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5B4" w14:textId="1A9BF829" w:rsidR="00B63763" w:rsidRDefault="00BC1928"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r>
        <w:rPr>
          <w:rFonts w:asciiTheme="minorHAnsi" w:eastAsiaTheme="minorEastAsia" w:hAnsi="Calibri" w:cstheme="minorBidi"/>
          <w:noProof/>
          <w:color w:val="000000" w:themeColor="text1"/>
          <w:kern w:val="24"/>
          <w:sz w:val="36"/>
          <w:szCs w:val="36"/>
        </w:rPr>
        <w:drawing>
          <wp:anchor distT="0" distB="0" distL="114300" distR="114300" simplePos="0" relativeHeight="251658240" behindDoc="0" locked="0" layoutInCell="1" allowOverlap="1" wp14:anchorId="6C8C05B9" wp14:editId="70F0085F">
            <wp:simplePos x="0" y="0"/>
            <wp:positionH relativeFrom="margin">
              <wp:posOffset>4102735</wp:posOffset>
            </wp:positionH>
            <wp:positionV relativeFrom="paragraph">
              <wp:posOffset>-561975</wp:posOffset>
            </wp:positionV>
            <wp:extent cx="1940560" cy="1091538"/>
            <wp:effectExtent l="0" t="0" r="2540" b="0"/>
            <wp:wrapNone/>
            <wp:docPr id="2" name="Picture 2" descr="Close-up of grass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ose-up of grass in a fiel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560" cy="1091538"/>
                    </a:xfrm>
                    <a:prstGeom prst="rect">
                      <a:avLst/>
                    </a:prstGeom>
                  </pic:spPr>
                </pic:pic>
              </a:graphicData>
            </a:graphic>
            <wp14:sizeRelH relativeFrom="margin">
              <wp14:pctWidth>0</wp14:pctWidth>
            </wp14:sizeRelH>
            <wp14:sizeRelV relativeFrom="margin">
              <wp14:pctHeight>0</wp14:pctHeight>
            </wp14:sizeRelV>
          </wp:anchor>
        </w:drawing>
      </w:r>
    </w:p>
    <w:p w14:paraId="2C1E74BC" w14:textId="77777777" w:rsidR="00B63763" w:rsidRDefault="00B63763"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3BD78D79" w14:textId="77777777" w:rsidR="00B63763" w:rsidRDefault="00B63763"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7D421E57" w14:textId="46DCE52D" w:rsidR="00B63763" w:rsidRDefault="00B63763" w:rsidP="00B63763">
      <w:pPr>
        <w:pStyle w:val="NormalWeb"/>
        <w:spacing w:before="0" w:beforeAutospacing="0" w:after="0" w:afterAutospacing="0"/>
      </w:pPr>
      <w:r>
        <w:rPr>
          <w:rFonts w:asciiTheme="minorHAnsi" w:eastAsiaTheme="minorEastAsia" w:hAnsi="Calibri" w:cstheme="minorBidi"/>
          <w:color w:val="000000" w:themeColor="text1"/>
          <w:kern w:val="24"/>
          <w:sz w:val="36"/>
          <w:szCs w:val="36"/>
        </w:rPr>
        <w:t xml:space="preserve">Specification Sheet: </w:t>
      </w:r>
      <w:r w:rsidR="00BC1928" w:rsidRPr="00BC1928">
        <w:rPr>
          <w:rFonts w:asciiTheme="minorHAnsi" w:eastAsiaTheme="minorEastAsia" w:hAnsi="Calibri" w:cstheme="minorBidi"/>
          <w:color w:val="000000" w:themeColor="text1"/>
          <w:kern w:val="24"/>
          <w:sz w:val="36"/>
          <w:szCs w:val="36"/>
        </w:rPr>
        <w:t>Luxury Plus 2020</w:t>
      </w:r>
    </w:p>
    <w:p w14:paraId="6D4AD0FD" w14:textId="5F27DC49" w:rsidR="00223D73" w:rsidRDefault="00BC1928" w:rsidP="004A51D2">
      <w:pPr>
        <w:rPr>
          <w:rFonts w:eastAsiaTheme="minorEastAsia" w:hAnsi="Calibri"/>
          <w:color w:val="000000" w:themeColor="text1"/>
          <w:kern w:val="24"/>
          <w:sz w:val="24"/>
          <w:szCs w:val="24"/>
          <w:lang w:eastAsia="en-GB"/>
        </w:rPr>
      </w:pPr>
      <w:r w:rsidRPr="00BC1928">
        <w:rPr>
          <w:rFonts w:eastAsiaTheme="minorEastAsia" w:hAnsi="Calibri"/>
          <w:color w:val="000000" w:themeColor="text1"/>
          <w:kern w:val="24"/>
          <w:sz w:val="24"/>
          <w:szCs w:val="24"/>
          <w:lang w:eastAsia="en-GB"/>
        </w:rPr>
        <w:t xml:space="preserve">A </w:t>
      </w:r>
      <w:r w:rsidRPr="00BC1928">
        <w:rPr>
          <w:rFonts w:eastAsiaTheme="minorEastAsia" w:hAnsi="Calibri"/>
          <w:color w:val="000000" w:themeColor="text1"/>
          <w:kern w:val="24"/>
          <w:sz w:val="24"/>
          <w:szCs w:val="24"/>
          <w:lang w:eastAsia="en-GB"/>
        </w:rPr>
        <w:t>silky-smooth</w:t>
      </w:r>
      <w:r w:rsidRPr="00BC1928">
        <w:rPr>
          <w:rFonts w:eastAsiaTheme="minorEastAsia" w:hAnsi="Calibri"/>
          <w:color w:val="000000" w:themeColor="text1"/>
          <w:kern w:val="24"/>
          <w:sz w:val="24"/>
          <w:szCs w:val="24"/>
          <w:lang w:eastAsia="en-GB"/>
        </w:rPr>
        <w:t xml:space="preserve"> grass combined with density and softness. The four colours gives a truly natural appearance and is highly recommended for both gardens and landscaping.</w:t>
      </w:r>
    </w:p>
    <w:p w14:paraId="396FFE1B" w14:textId="4CDF408F" w:rsidR="00B63763" w:rsidRPr="00B63763" w:rsidRDefault="00BC1928" w:rsidP="004A51D2">
      <w:r w:rsidRPr="00BC1928">
        <w:rPr>
          <w:rFonts w:eastAsiaTheme="minorEastAsia" w:hAnsi="Calibri"/>
          <w:color w:val="000000" w:themeColor="text1"/>
          <w:kern w:val="24"/>
          <w:sz w:val="36"/>
          <w:szCs w:val="36"/>
          <w:lang w:eastAsia="en-GB"/>
        </w:rPr>
        <w:t xml:space="preserve">Luxury Plus 2020 </w:t>
      </w:r>
      <w:r w:rsidR="00B63763" w:rsidRPr="00B63763">
        <w:rPr>
          <w:rFonts w:eastAsiaTheme="minorEastAsia" w:hAnsi="Calibri"/>
          <w:color w:val="000000" w:themeColor="text1"/>
          <w:kern w:val="24"/>
          <w:sz w:val="36"/>
          <w:szCs w:val="36"/>
          <w:lang w:eastAsia="en-GB"/>
        </w:rPr>
        <w:t xml:space="preserve">– </w:t>
      </w:r>
      <w:r>
        <w:rPr>
          <w:rFonts w:eastAsiaTheme="minorEastAsia" w:hAnsi="Calibri"/>
          <w:color w:val="000000" w:themeColor="text1"/>
          <w:kern w:val="24"/>
          <w:sz w:val="36"/>
          <w:szCs w:val="36"/>
          <w:lang w:eastAsia="en-GB"/>
        </w:rPr>
        <w:t>40</w:t>
      </w:r>
      <w:r w:rsidR="00980CA3" w:rsidRPr="00980CA3">
        <w:rPr>
          <w:rFonts w:eastAsiaTheme="minorEastAsia" w:hAnsi="Calibri"/>
          <w:color w:val="000000" w:themeColor="text1"/>
          <w:kern w:val="24"/>
          <w:sz w:val="36"/>
          <w:szCs w:val="36"/>
          <w:lang w:eastAsia="en-GB"/>
        </w:rPr>
        <w:t>mm Pile Height</w:t>
      </w:r>
    </w:p>
    <w:p w14:paraId="1874232F" w14:textId="77777777" w:rsidR="00B63763" w:rsidRPr="00B63763" w:rsidRDefault="00B63763" w:rsidP="00B63763">
      <w:pPr>
        <w:numPr>
          <w:ilvl w:val="0"/>
          <w:numId w:val="2"/>
        </w:numPr>
        <w:spacing w:after="0" w:line="240" w:lineRule="auto"/>
        <w:ind w:left="99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Manufacturer – Nomow Ltd</w:t>
      </w:r>
    </w:p>
    <w:p w14:paraId="3A767F97" w14:textId="3A632F52"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Web: </w:t>
      </w:r>
      <w:hyperlink r:id="rId8" w:history="1">
        <w:r w:rsidRPr="00B63763">
          <w:rPr>
            <w:rFonts w:eastAsiaTheme="minorEastAsia" w:hAnsi="Calibri"/>
            <w:color w:val="000000" w:themeColor="text1"/>
            <w:kern w:val="24"/>
            <w:sz w:val="24"/>
            <w:szCs w:val="24"/>
            <w:u w:val="single"/>
            <w:lang w:eastAsia="en-GB"/>
          </w:rPr>
          <w:t>www.nomow.co.uk</w:t>
        </w:r>
      </w:hyperlink>
    </w:p>
    <w:p w14:paraId="6F09A290" w14:textId="6978B81F"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val="pt-BR" w:eastAsia="en-GB"/>
        </w:rPr>
        <w:t>Tel: 0800 587 0380</w:t>
      </w:r>
    </w:p>
    <w:p w14:paraId="210D7F2B" w14:textId="5AE9E3D1"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Product reference: </w:t>
      </w:r>
      <w:r w:rsidR="00BC1928" w:rsidRPr="00BC1928">
        <w:rPr>
          <w:rFonts w:eastAsiaTheme="minorEastAsia" w:hAnsi="Calibri"/>
          <w:color w:val="000000" w:themeColor="text1"/>
          <w:kern w:val="24"/>
          <w:sz w:val="24"/>
          <w:szCs w:val="24"/>
          <w:lang w:eastAsia="en-GB"/>
        </w:rPr>
        <w:t>Luxury Plus 2020</w:t>
      </w:r>
    </w:p>
    <w:p w14:paraId="044F65E8" w14:textId="77777777" w:rsidR="00BC1928" w:rsidRDefault="00BC1928" w:rsidP="00BC1928">
      <w:pPr>
        <w:pStyle w:val="Default"/>
        <w:rPr>
          <w:b/>
          <w:bCs/>
        </w:rPr>
      </w:pPr>
    </w:p>
    <w:p w14:paraId="0B554DBF" w14:textId="226E80C9" w:rsidR="00BC1928" w:rsidRPr="00BC1928" w:rsidRDefault="00BC1928" w:rsidP="00BC1928">
      <w:pPr>
        <w:pStyle w:val="Default"/>
      </w:pPr>
      <w:r w:rsidRPr="00BC1928">
        <w:rPr>
          <w:b/>
          <w:bCs/>
        </w:rPr>
        <w:t>Fibre</w:t>
      </w:r>
      <w:r w:rsidRPr="00BC1928">
        <w:t>: 75% PE /25% PE straight / curled</w:t>
      </w:r>
    </w:p>
    <w:p w14:paraId="629459B9" w14:textId="39E5EC0B" w:rsidR="00BC1928" w:rsidRPr="00BC1928" w:rsidRDefault="00BC1928" w:rsidP="00BC1928">
      <w:pPr>
        <w:pStyle w:val="Default"/>
      </w:pPr>
      <w:r w:rsidRPr="00BC1928">
        <w:rPr>
          <w:b/>
          <w:bCs/>
        </w:rPr>
        <w:t>Fibre Shape</w:t>
      </w:r>
      <w:r w:rsidRPr="00BC1928">
        <w:t>: W-shape + C Rib + Xtra Spine Technology</w:t>
      </w:r>
    </w:p>
    <w:p w14:paraId="7042F707" w14:textId="622ED673" w:rsidR="00BC1928" w:rsidRPr="00BC1928" w:rsidRDefault="00BC1928" w:rsidP="00BC1928">
      <w:pPr>
        <w:pStyle w:val="Default"/>
      </w:pPr>
      <w:r w:rsidRPr="00BC1928">
        <w:rPr>
          <w:b/>
          <w:bCs/>
        </w:rPr>
        <w:t>Pile height</w:t>
      </w:r>
      <w:r w:rsidRPr="00BC1928">
        <w:t>: ca. 40mm</w:t>
      </w:r>
    </w:p>
    <w:p w14:paraId="540BCC2A" w14:textId="43F9D360" w:rsidR="00BC1928" w:rsidRPr="00BC1928" w:rsidRDefault="00BC1928" w:rsidP="00BC1928">
      <w:pPr>
        <w:pStyle w:val="Default"/>
      </w:pPr>
      <w:r w:rsidRPr="00BC1928">
        <w:rPr>
          <w:b/>
          <w:bCs/>
        </w:rPr>
        <w:t># Stitches</w:t>
      </w:r>
      <w:r w:rsidRPr="00BC1928">
        <w:t>: ca.  23/ 10 cm</w:t>
      </w:r>
    </w:p>
    <w:p w14:paraId="63A45494" w14:textId="237B15A3" w:rsidR="00BC1928" w:rsidRPr="00BC1928" w:rsidRDefault="00BC1928" w:rsidP="00BC1928">
      <w:pPr>
        <w:pStyle w:val="Default"/>
      </w:pPr>
      <w:r w:rsidRPr="00BC1928">
        <w:rPr>
          <w:b/>
          <w:bCs/>
        </w:rPr>
        <w:t>Production</w:t>
      </w:r>
      <w:r w:rsidRPr="00BC1928">
        <w:t>: Tufting</w:t>
      </w:r>
    </w:p>
    <w:p w14:paraId="324D8C21" w14:textId="7D0E2A56" w:rsidR="00BC1928" w:rsidRPr="00BC1928" w:rsidRDefault="00BC1928" w:rsidP="00BC1928">
      <w:pPr>
        <w:pStyle w:val="Default"/>
      </w:pPr>
      <w:r w:rsidRPr="00BC1928">
        <w:rPr>
          <w:b/>
          <w:bCs/>
        </w:rPr>
        <w:t>Gauge</w:t>
      </w:r>
      <w:r w:rsidRPr="00BC1928">
        <w:t>: 3/8”</w:t>
      </w:r>
    </w:p>
    <w:p w14:paraId="6405AA13" w14:textId="0A52F4CC" w:rsidR="00BC1928" w:rsidRPr="00BC1928" w:rsidRDefault="00BC1928" w:rsidP="00BC1928">
      <w:pPr>
        <w:pStyle w:val="Default"/>
      </w:pPr>
      <w:r w:rsidRPr="00BC1928">
        <w:rPr>
          <w:b/>
          <w:bCs/>
        </w:rPr>
        <w:t># Tufts</w:t>
      </w:r>
      <w:r w:rsidRPr="00BC1928">
        <w:t>: ca. 24</w:t>
      </w:r>
      <w:r w:rsidR="001F1752">
        <w:t>,</w:t>
      </w:r>
      <w:r w:rsidRPr="00BC1928">
        <w:t>150 / m²</w:t>
      </w:r>
    </w:p>
    <w:p w14:paraId="485A7DCF" w14:textId="3893D3E8" w:rsidR="00BC1928" w:rsidRPr="00BC1928" w:rsidRDefault="00BC1928" w:rsidP="00BC1928">
      <w:pPr>
        <w:pStyle w:val="Default"/>
      </w:pPr>
      <w:r w:rsidRPr="00BC1928">
        <w:rPr>
          <w:b/>
          <w:bCs/>
        </w:rPr>
        <w:t>Pile weight</w:t>
      </w:r>
      <w:r w:rsidRPr="00BC1928">
        <w:t>: ca. 1</w:t>
      </w:r>
      <w:r w:rsidR="001F1752">
        <w:t>,</w:t>
      </w:r>
      <w:r w:rsidRPr="00BC1928">
        <w:t>868 gr / m²</w:t>
      </w:r>
    </w:p>
    <w:p w14:paraId="52993F0C" w14:textId="4E8861B9" w:rsidR="00BC1928" w:rsidRPr="00BC1928" w:rsidRDefault="00BC1928" w:rsidP="00BC1928">
      <w:pPr>
        <w:pStyle w:val="Default"/>
      </w:pPr>
      <w:r w:rsidRPr="00BC1928">
        <w:rPr>
          <w:b/>
          <w:bCs/>
        </w:rPr>
        <w:t>Total weight</w:t>
      </w:r>
      <w:r w:rsidRPr="00BC1928">
        <w:t>: ca. 2</w:t>
      </w:r>
      <w:r w:rsidR="001F1752">
        <w:t>,</w:t>
      </w:r>
      <w:r w:rsidRPr="00BC1928">
        <w:t>838 gr / m²</w:t>
      </w:r>
    </w:p>
    <w:p w14:paraId="5C1488D3" w14:textId="1DA6A7F8" w:rsidR="00BC1928" w:rsidRPr="00BC1928" w:rsidRDefault="00BC1928" w:rsidP="00BC1928">
      <w:pPr>
        <w:pStyle w:val="Default"/>
      </w:pPr>
      <w:r w:rsidRPr="00BC1928">
        <w:rPr>
          <w:b/>
          <w:bCs/>
        </w:rPr>
        <w:t>Tuft cloth</w:t>
      </w:r>
      <w:r w:rsidRPr="00BC1928">
        <w:t>: Polypropylene woven, ca. 170 gr / m²</w:t>
      </w:r>
    </w:p>
    <w:p w14:paraId="1AD1DBD9" w14:textId="37AA5C60" w:rsidR="00BC1928" w:rsidRPr="00BC1928" w:rsidRDefault="00BC1928" w:rsidP="00BC1928">
      <w:pPr>
        <w:pStyle w:val="Default"/>
      </w:pPr>
      <w:r w:rsidRPr="00BC1928">
        <w:rPr>
          <w:b/>
          <w:bCs/>
        </w:rPr>
        <w:t>Backing</w:t>
      </w:r>
      <w:r w:rsidRPr="00BC1928">
        <w:t>: Pre coat, ca. 800 gr / m²</w:t>
      </w:r>
    </w:p>
    <w:p w14:paraId="7FEBDB76" w14:textId="1B0F5E89" w:rsidR="00BC1928" w:rsidRPr="00BC1928" w:rsidRDefault="00BC1928" w:rsidP="00BC1928">
      <w:pPr>
        <w:pStyle w:val="Default"/>
      </w:pPr>
      <w:r w:rsidRPr="00BC1928">
        <w:rPr>
          <w:b/>
          <w:bCs/>
        </w:rPr>
        <w:t>Roll width</w:t>
      </w:r>
      <w:r w:rsidRPr="00BC1928">
        <w:t>: 400 cm</w:t>
      </w:r>
    </w:p>
    <w:p w14:paraId="164F3096" w14:textId="3CBC3378" w:rsidR="00BC1928" w:rsidRPr="00BC1928" w:rsidRDefault="00BC1928" w:rsidP="00BC1928">
      <w:pPr>
        <w:pStyle w:val="Default"/>
      </w:pPr>
      <w:r w:rsidRPr="00BC1928">
        <w:rPr>
          <w:b/>
          <w:bCs/>
        </w:rPr>
        <w:t>Roll length</w:t>
      </w:r>
      <w:r w:rsidRPr="00BC1928">
        <w:t>: ±25 m</w:t>
      </w:r>
    </w:p>
    <w:p w14:paraId="7707A190" w14:textId="2515EC74" w:rsidR="00BC1928" w:rsidRPr="00BC1928" w:rsidRDefault="00BC1928" w:rsidP="00BC1928">
      <w:pPr>
        <w:pStyle w:val="Default"/>
      </w:pPr>
      <w:r w:rsidRPr="00BC1928">
        <w:rPr>
          <w:b/>
          <w:bCs/>
        </w:rPr>
        <w:t>UV Stability</w:t>
      </w:r>
      <w:r w:rsidRPr="00BC1928">
        <w:t>: &gt; 3</w:t>
      </w:r>
      <w:r w:rsidR="001F1752">
        <w:t>,</w:t>
      </w:r>
      <w:r w:rsidRPr="00BC1928">
        <w:t xml:space="preserve">000 hours UV-A </w:t>
      </w:r>
      <w:r w:rsidRPr="00BC1928">
        <w:rPr>
          <w:rFonts w:ascii="Arial" w:hAnsi="Arial" w:cs="Arial"/>
        </w:rPr>
        <w:t>│</w:t>
      </w:r>
      <w:r w:rsidRPr="00BC1928">
        <w:t>6,000 hours XENON</w:t>
      </w:r>
      <w:r w:rsidRPr="00BC1928">
        <w:tab/>
      </w:r>
    </w:p>
    <w:p w14:paraId="7ACDFE8E" w14:textId="6823B3F9" w:rsidR="00BC1928" w:rsidRPr="00BC1928" w:rsidRDefault="00BC1928" w:rsidP="00BC1928">
      <w:pPr>
        <w:pStyle w:val="Default"/>
      </w:pPr>
      <w:r w:rsidRPr="00BC1928">
        <w:rPr>
          <w:b/>
          <w:bCs/>
        </w:rPr>
        <w:t>Light fastness</w:t>
      </w:r>
      <w:r w:rsidRPr="00BC1928">
        <w:t>: Scale 7 (DIN 54004)</w:t>
      </w:r>
    </w:p>
    <w:p w14:paraId="4BAB877E" w14:textId="33ABFD5D" w:rsidR="00BC1928" w:rsidRPr="00BC1928" w:rsidRDefault="00BC1928" w:rsidP="00BC1928">
      <w:pPr>
        <w:pStyle w:val="Default"/>
      </w:pPr>
      <w:r w:rsidRPr="00BC1928">
        <w:rPr>
          <w:b/>
          <w:bCs/>
        </w:rPr>
        <w:t>Chlorine resistance</w:t>
      </w:r>
      <w:r w:rsidRPr="00BC1928">
        <w:t>: 4 –5 (DIN 54019)</w:t>
      </w:r>
    </w:p>
    <w:p w14:paraId="16B512D1" w14:textId="0E8C33CD" w:rsidR="00980CA3" w:rsidRDefault="00BC1928" w:rsidP="00BC1928">
      <w:pPr>
        <w:pStyle w:val="Default"/>
      </w:pPr>
      <w:r w:rsidRPr="00BC1928">
        <w:rPr>
          <w:b/>
          <w:bCs/>
        </w:rPr>
        <w:t>Resistance to sea water</w:t>
      </w:r>
      <w:r w:rsidRPr="00BC1928">
        <w:t>: 4 –5 (DIN 54007)</w:t>
      </w:r>
    </w:p>
    <w:p w14:paraId="1F5FA3A0" w14:textId="77777777" w:rsidR="00BC1928" w:rsidRDefault="00BC1928" w:rsidP="001513A3">
      <w:pPr>
        <w:pStyle w:val="Default"/>
      </w:pPr>
    </w:p>
    <w:p w14:paraId="73725A69" w14:textId="7E97DFFF" w:rsidR="00B63763" w:rsidRPr="00E56DCC" w:rsidRDefault="00E56DCC" w:rsidP="00B63763">
      <w:pPr>
        <w:spacing w:after="0" w:line="240" w:lineRule="auto"/>
        <w:contextualSpacing/>
        <w:rPr>
          <w:rFonts w:ascii="Times New Roman" w:eastAsia="Times New Roman" w:hAnsi="Times New Roman" w:cs="Times New Roman"/>
          <w:i/>
          <w:iCs/>
          <w:sz w:val="20"/>
          <w:szCs w:val="20"/>
          <w:lang w:eastAsia="en-GB"/>
        </w:rPr>
      </w:pPr>
      <w:r w:rsidRPr="00323FC2">
        <w:rPr>
          <w:rFonts w:ascii="Times New Roman" w:eastAsia="Times New Roman" w:hAnsi="Times New Roman" w:cs="Times New Roman"/>
          <w:i/>
          <w:iCs/>
          <w:sz w:val="20"/>
          <w:szCs w:val="20"/>
          <w:lang w:eastAsia="en-GB"/>
        </w:rPr>
        <w:t>“Nomow has the right to alter each product specification in order to improve the artificial grass according to the newest technological applications. Nomow is not legally liable in case of non-compliance with these mentioned specifications.”</w:t>
      </w:r>
    </w:p>
    <w:sectPr w:rsidR="00B63763" w:rsidRPr="00E56D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3341" w14:textId="77777777" w:rsidR="007C0943" w:rsidRDefault="007C0943" w:rsidP="001B3569">
      <w:pPr>
        <w:spacing w:after="0" w:line="240" w:lineRule="auto"/>
      </w:pPr>
      <w:r>
        <w:separator/>
      </w:r>
    </w:p>
  </w:endnote>
  <w:endnote w:type="continuationSeparator" w:id="0">
    <w:p w14:paraId="0FDC137F" w14:textId="77777777" w:rsidR="007C0943" w:rsidRDefault="007C0943" w:rsidP="001B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7C4B" w14:textId="77777777" w:rsidR="007C0943" w:rsidRDefault="007C0943" w:rsidP="001B3569">
      <w:pPr>
        <w:spacing w:after="0" w:line="240" w:lineRule="auto"/>
      </w:pPr>
      <w:r>
        <w:separator/>
      </w:r>
    </w:p>
  </w:footnote>
  <w:footnote w:type="continuationSeparator" w:id="0">
    <w:p w14:paraId="46654272" w14:textId="77777777" w:rsidR="007C0943" w:rsidRDefault="007C0943" w:rsidP="001B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2A3" w14:textId="08DD7DDB" w:rsidR="001B3569" w:rsidRDefault="001B3569">
    <w:pPr>
      <w:pStyle w:val="Header"/>
    </w:pPr>
    <w:r>
      <w:rPr>
        <w:noProof/>
      </w:rPr>
      <w:drawing>
        <wp:anchor distT="0" distB="0" distL="114300" distR="114300" simplePos="0" relativeHeight="251659264" behindDoc="1" locked="0" layoutInCell="1" allowOverlap="1" wp14:anchorId="34320257" wp14:editId="49BFAC2D">
          <wp:simplePos x="0" y="0"/>
          <wp:positionH relativeFrom="margin">
            <wp:align>left</wp:align>
          </wp:positionH>
          <wp:positionV relativeFrom="paragraph">
            <wp:posOffset>-30480</wp:posOffset>
          </wp:positionV>
          <wp:extent cx="1800225" cy="500018"/>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225" cy="500018"/>
                  </a:xfrm>
                  <a:prstGeom prst="rect">
                    <a:avLst/>
                  </a:prstGeom>
                </pic:spPr>
              </pic:pic>
            </a:graphicData>
          </a:graphic>
        </wp:anchor>
      </w:drawing>
    </w:r>
    <w:r>
      <w:rPr>
        <w:noProof/>
      </w:rPr>
      <w:drawing>
        <wp:anchor distT="0" distB="0" distL="114300" distR="114300" simplePos="0" relativeHeight="251658240" behindDoc="1" locked="0" layoutInCell="1" allowOverlap="1" wp14:anchorId="592EB675" wp14:editId="26454D02">
          <wp:simplePos x="0" y="0"/>
          <wp:positionH relativeFrom="page">
            <wp:align>right</wp:align>
          </wp:positionH>
          <wp:positionV relativeFrom="paragraph">
            <wp:posOffset>4884421</wp:posOffset>
          </wp:positionV>
          <wp:extent cx="7549824" cy="53390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49824" cy="5339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73CB"/>
    <w:multiLevelType w:val="hybridMultilevel"/>
    <w:tmpl w:val="04220FF0"/>
    <w:lvl w:ilvl="0" w:tplc="AFBE82D8">
      <w:start w:val="1"/>
      <w:numFmt w:val="bullet"/>
      <w:lvlText w:val="•"/>
      <w:lvlJc w:val="left"/>
      <w:pPr>
        <w:tabs>
          <w:tab w:val="num" w:pos="720"/>
        </w:tabs>
        <w:ind w:left="720" w:hanging="360"/>
      </w:pPr>
      <w:rPr>
        <w:rFonts w:ascii="Arial" w:hAnsi="Arial" w:hint="default"/>
      </w:rPr>
    </w:lvl>
    <w:lvl w:ilvl="1" w:tplc="1002A064">
      <w:numFmt w:val="bullet"/>
      <w:lvlText w:val="•"/>
      <w:lvlJc w:val="left"/>
      <w:pPr>
        <w:tabs>
          <w:tab w:val="num" w:pos="1440"/>
        </w:tabs>
        <w:ind w:left="1440" w:hanging="360"/>
      </w:pPr>
      <w:rPr>
        <w:rFonts w:ascii="Arial" w:hAnsi="Arial" w:hint="default"/>
      </w:rPr>
    </w:lvl>
    <w:lvl w:ilvl="2" w:tplc="99DE5892" w:tentative="1">
      <w:start w:val="1"/>
      <w:numFmt w:val="bullet"/>
      <w:lvlText w:val="•"/>
      <w:lvlJc w:val="left"/>
      <w:pPr>
        <w:tabs>
          <w:tab w:val="num" w:pos="2160"/>
        </w:tabs>
        <w:ind w:left="2160" w:hanging="360"/>
      </w:pPr>
      <w:rPr>
        <w:rFonts w:ascii="Arial" w:hAnsi="Arial" w:hint="default"/>
      </w:rPr>
    </w:lvl>
    <w:lvl w:ilvl="3" w:tplc="6D001228" w:tentative="1">
      <w:start w:val="1"/>
      <w:numFmt w:val="bullet"/>
      <w:lvlText w:val="•"/>
      <w:lvlJc w:val="left"/>
      <w:pPr>
        <w:tabs>
          <w:tab w:val="num" w:pos="2880"/>
        </w:tabs>
        <w:ind w:left="2880" w:hanging="360"/>
      </w:pPr>
      <w:rPr>
        <w:rFonts w:ascii="Arial" w:hAnsi="Arial" w:hint="default"/>
      </w:rPr>
    </w:lvl>
    <w:lvl w:ilvl="4" w:tplc="E4BA6940" w:tentative="1">
      <w:start w:val="1"/>
      <w:numFmt w:val="bullet"/>
      <w:lvlText w:val="•"/>
      <w:lvlJc w:val="left"/>
      <w:pPr>
        <w:tabs>
          <w:tab w:val="num" w:pos="3600"/>
        </w:tabs>
        <w:ind w:left="3600" w:hanging="360"/>
      </w:pPr>
      <w:rPr>
        <w:rFonts w:ascii="Arial" w:hAnsi="Arial" w:hint="default"/>
      </w:rPr>
    </w:lvl>
    <w:lvl w:ilvl="5" w:tplc="421CBD92" w:tentative="1">
      <w:start w:val="1"/>
      <w:numFmt w:val="bullet"/>
      <w:lvlText w:val="•"/>
      <w:lvlJc w:val="left"/>
      <w:pPr>
        <w:tabs>
          <w:tab w:val="num" w:pos="4320"/>
        </w:tabs>
        <w:ind w:left="4320" w:hanging="360"/>
      </w:pPr>
      <w:rPr>
        <w:rFonts w:ascii="Arial" w:hAnsi="Arial" w:hint="default"/>
      </w:rPr>
    </w:lvl>
    <w:lvl w:ilvl="6" w:tplc="031A6C1A" w:tentative="1">
      <w:start w:val="1"/>
      <w:numFmt w:val="bullet"/>
      <w:lvlText w:val="•"/>
      <w:lvlJc w:val="left"/>
      <w:pPr>
        <w:tabs>
          <w:tab w:val="num" w:pos="5040"/>
        </w:tabs>
        <w:ind w:left="5040" w:hanging="360"/>
      </w:pPr>
      <w:rPr>
        <w:rFonts w:ascii="Arial" w:hAnsi="Arial" w:hint="default"/>
      </w:rPr>
    </w:lvl>
    <w:lvl w:ilvl="7" w:tplc="82AEB21C" w:tentative="1">
      <w:start w:val="1"/>
      <w:numFmt w:val="bullet"/>
      <w:lvlText w:val="•"/>
      <w:lvlJc w:val="left"/>
      <w:pPr>
        <w:tabs>
          <w:tab w:val="num" w:pos="5760"/>
        </w:tabs>
        <w:ind w:left="5760" w:hanging="360"/>
      </w:pPr>
      <w:rPr>
        <w:rFonts w:ascii="Arial" w:hAnsi="Arial" w:hint="default"/>
      </w:rPr>
    </w:lvl>
    <w:lvl w:ilvl="8" w:tplc="56264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373352"/>
    <w:multiLevelType w:val="hybridMultilevel"/>
    <w:tmpl w:val="37FE8E4C"/>
    <w:lvl w:ilvl="0" w:tplc="6E04FA34">
      <w:start w:val="1"/>
      <w:numFmt w:val="bullet"/>
      <w:lvlText w:val="•"/>
      <w:lvlJc w:val="left"/>
      <w:pPr>
        <w:tabs>
          <w:tab w:val="num" w:pos="720"/>
        </w:tabs>
        <w:ind w:left="720" w:hanging="360"/>
      </w:pPr>
      <w:rPr>
        <w:rFonts w:ascii="Arial" w:hAnsi="Arial" w:hint="default"/>
      </w:rPr>
    </w:lvl>
    <w:lvl w:ilvl="1" w:tplc="3BC45C68">
      <w:numFmt w:val="bullet"/>
      <w:lvlText w:val="•"/>
      <w:lvlJc w:val="left"/>
      <w:pPr>
        <w:tabs>
          <w:tab w:val="num" w:pos="1440"/>
        </w:tabs>
        <w:ind w:left="1440" w:hanging="360"/>
      </w:pPr>
      <w:rPr>
        <w:rFonts w:ascii="Arial" w:hAnsi="Arial" w:hint="default"/>
      </w:rPr>
    </w:lvl>
    <w:lvl w:ilvl="2" w:tplc="75DE5572" w:tentative="1">
      <w:start w:val="1"/>
      <w:numFmt w:val="bullet"/>
      <w:lvlText w:val="•"/>
      <w:lvlJc w:val="left"/>
      <w:pPr>
        <w:tabs>
          <w:tab w:val="num" w:pos="2160"/>
        </w:tabs>
        <w:ind w:left="2160" w:hanging="360"/>
      </w:pPr>
      <w:rPr>
        <w:rFonts w:ascii="Arial" w:hAnsi="Arial" w:hint="default"/>
      </w:rPr>
    </w:lvl>
    <w:lvl w:ilvl="3" w:tplc="8684070A" w:tentative="1">
      <w:start w:val="1"/>
      <w:numFmt w:val="bullet"/>
      <w:lvlText w:val="•"/>
      <w:lvlJc w:val="left"/>
      <w:pPr>
        <w:tabs>
          <w:tab w:val="num" w:pos="2880"/>
        </w:tabs>
        <w:ind w:left="2880" w:hanging="360"/>
      </w:pPr>
      <w:rPr>
        <w:rFonts w:ascii="Arial" w:hAnsi="Arial" w:hint="default"/>
      </w:rPr>
    </w:lvl>
    <w:lvl w:ilvl="4" w:tplc="652CE6C6" w:tentative="1">
      <w:start w:val="1"/>
      <w:numFmt w:val="bullet"/>
      <w:lvlText w:val="•"/>
      <w:lvlJc w:val="left"/>
      <w:pPr>
        <w:tabs>
          <w:tab w:val="num" w:pos="3600"/>
        </w:tabs>
        <w:ind w:left="3600" w:hanging="360"/>
      </w:pPr>
      <w:rPr>
        <w:rFonts w:ascii="Arial" w:hAnsi="Arial" w:hint="default"/>
      </w:rPr>
    </w:lvl>
    <w:lvl w:ilvl="5" w:tplc="D89A167C" w:tentative="1">
      <w:start w:val="1"/>
      <w:numFmt w:val="bullet"/>
      <w:lvlText w:val="•"/>
      <w:lvlJc w:val="left"/>
      <w:pPr>
        <w:tabs>
          <w:tab w:val="num" w:pos="4320"/>
        </w:tabs>
        <w:ind w:left="4320" w:hanging="360"/>
      </w:pPr>
      <w:rPr>
        <w:rFonts w:ascii="Arial" w:hAnsi="Arial" w:hint="default"/>
      </w:rPr>
    </w:lvl>
    <w:lvl w:ilvl="6" w:tplc="D3F64582" w:tentative="1">
      <w:start w:val="1"/>
      <w:numFmt w:val="bullet"/>
      <w:lvlText w:val="•"/>
      <w:lvlJc w:val="left"/>
      <w:pPr>
        <w:tabs>
          <w:tab w:val="num" w:pos="5040"/>
        </w:tabs>
        <w:ind w:left="5040" w:hanging="360"/>
      </w:pPr>
      <w:rPr>
        <w:rFonts w:ascii="Arial" w:hAnsi="Arial" w:hint="default"/>
      </w:rPr>
    </w:lvl>
    <w:lvl w:ilvl="7" w:tplc="1EF64F08" w:tentative="1">
      <w:start w:val="1"/>
      <w:numFmt w:val="bullet"/>
      <w:lvlText w:val="•"/>
      <w:lvlJc w:val="left"/>
      <w:pPr>
        <w:tabs>
          <w:tab w:val="num" w:pos="5760"/>
        </w:tabs>
        <w:ind w:left="5760" w:hanging="360"/>
      </w:pPr>
      <w:rPr>
        <w:rFonts w:ascii="Arial" w:hAnsi="Arial" w:hint="default"/>
      </w:rPr>
    </w:lvl>
    <w:lvl w:ilvl="8" w:tplc="5A44647E" w:tentative="1">
      <w:start w:val="1"/>
      <w:numFmt w:val="bullet"/>
      <w:lvlText w:val="•"/>
      <w:lvlJc w:val="left"/>
      <w:pPr>
        <w:tabs>
          <w:tab w:val="num" w:pos="6480"/>
        </w:tabs>
        <w:ind w:left="6480" w:hanging="360"/>
      </w:pPr>
      <w:rPr>
        <w:rFonts w:ascii="Arial" w:hAnsi="Arial" w:hint="default"/>
      </w:rPr>
    </w:lvl>
  </w:abstractNum>
  <w:num w:numId="1" w16cid:durableId="316998545">
    <w:abstractNumId w:val="1"/>
  </w:num>
  <w:num w:numId="2" w16cid:durableId="95548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69"/>
    <w:rsid w:val="0000161E"/>
    <w:rsid w:val="0000657B"/>
    <w:rsid w:val="00016B94"/>
    <w:rsid w:val="00020234"/>
    <w:rsid w:val="00023885"/>
    <w:rsid w:val="00026BAC"/>
    <w:rsid w:val="00034F80"/>
    <w:rsid w:val="00037D9E"/>
    <w:rsid w:val="00045A16"/>
    <w:rsid w:val="000472A5"/>
    <w:rsid w:val="000527BC"/>
    <w:rsid w:val="00061B72"/>
    <w:rsid w:val="00072E49"/>
    <w:rsid w:val="00073972"/>
    <w:rsid w:val="00075B3F"/>
    <w:rsid w:val="00080786"/>
    <w:rsid w:val="00083154"/>
    <w:rsid w:val="00092ECF"/>
    <w:rsid w:val="00094B4A"/>
    <w:rsid w:val="00095C11"/>
    <w:rsid w:val="000A0995"/>
    <w:rsid w:val="000A1220"/>
    <w:rsid w:val="000A3C3A"/>
    <w:rsid w:val="000A5937"/>
    <w:rsid w:val="000A5BC3"/>
    <w:rsid w:val="000A5E51"/>
    <w:rsid w:val="000B0960"/>
    <w:rsid w:val="000B24ED"/>
    <w:rsid w:val="000B4876"/>
    <w:rsid w:val="000B4FC0"/>
    <w:rsid w:val="000D1230"/>
    <w:rsid w:val="000D7006"/>
    <w:rsid w:val="000F3CCB"/>
    <w:rsid w:val="000F6050"/>
    <w:rsid w:val="000F6E52"/>
    <w:rsid w:val="00106644"/>
    <w:rsid w:val="001118BD"/>
    <w:rsid w:val="00113751"/>
    <w:rsid w:val="0011619B"/>
    <w:rsid w:val="0012584F"/>
    <w:rsid w:val="0013566A"/>
    <w:rsid w:val="00136D20"/>
    <w:rsid w:val="00141DBD"/>
    <w:rsid w:val="001513A3"/>
    <w:rsid w:val="00162271"/>
    <w:rsid w:val="001635EB"/>
    <w:rsid w:val="0016768C"/>
    <w:rsid w:val="00170D8D"/>
    <w:rsid w:val="00171B5D"/>
    <w:rsid w:val="00172536"/>
    <w:rsid w:val="00173D0C"/>
    <w:rsid w:val="00175AF6"/>
    <w:rsid w:val="00196C25"/>
    <w:rsid w:val="00197465"/>
    <w:rsid w:val="001A17DF"/>
    <w:rsid w:val="001B175A"/>
    <w:rsid w:val="001B21FD"/>
    <w:rsid w:val="001B3569"/>
    <w:rsid w:val="001B45E2"/>
    <w:rsid w:val="001B5C08"/>
    <w:rsid w:val="001B7821"/>
    <w:rsid w:val="001C02F9"/>
    <w:rsid w:val="001C283A"/>
    <w:rsid w:val="001C5250"/>
    <w:rsid w:val="001C62B5"/>
    <w:rsid w:val="001C64A1"/>
    <w:rsid w:val="001D0F18"/>
    <w:rsid w:val="001D1321"/>
    <w:rsid w:val="001D191C"/>
    <w:rsid w:val="001D2EC9"/>
    <w:rsid w:val="001D5154"/>
    <w:rsid w:val="001E170E"/>
    <w:rsid w:val="001E76FE"/>
    <w:rsid w:val="001F1752"/>
    <w:rsid w:val="001F748D"/>
    <w:rsid w:val="002007EA"/>
    <w:rsid w:val="00200AEE"/>
    <w:rsid w:val="00207B6F"/>
    <w:rsid w:val="00210358"/>
    <w:rsid w:val="00213251"/>
    <w:rsid w:val="002134C1"/>
    <w:rsid w:val="00223D73"/>
    <w:rsid w:val="00226132"/>
    <w:rsid w:val="00243FDB"/>
    <w:rsid w:val="00244D01"/>
    <w:rsid w:val="00250677"/>
    <w:rsid w:val="002527F5"/>
    <w:rsid w:val="00255318"/>
    <w:rsid w:val="0025782C"/>
    <w:rsid w:val="00260322"/>
    <w:rsid w:val="00262F7B"/>
    <w:rsid w:val="00267BAA"/>
    <w:rsid w:val="00274D72"/>
    <w:rsid w:val="00283DF2"/>
    <w:rsid w:val="00285869"/>
    <w:rsid w:val="002863C8"/>
    <w:rsid w:val="00287CAC"/>
    <w:rsid w:val="002A1D10"/>
    <w:rsid w:val="002A2211"/>
    <w:rsid w:val="002A4DF8"/>
    <w:rsid w:val="002B69C1"/>
    <w:rsid w:val="002B6A1E"/>
    <w:rsid w:val="002B77CB"/>
    <w:rsid w:val="002C2F90"/>
    <w:rsid w:val="002D1104"/>
    <w:rsid w:val="002D1899"/>
    <w:rsid w:val="002D445F"/>
    <w:rsid w:val="002D5663"/>
    <w:rsid w:val="002D6085"/>
    <w:rsid w:val="002E7D84"/>
    <w:rsid w:val="002E7DF3"/>
    <w:rsid w:val="002F7BE1"/>
    <w:rsid w:val="00304794"/>
    <w:rsid w:val="0030509D"/>
    <w:rsid w:val="00305A66"/>
    <w:rsid w:val="00307869"/>
    <w:rsid w:val="00321566"/>
    <w:rsid w:val="0032520A"/>
    <w:rsid w:val="00333FE8"/>
    <w:rsid w:val="00344A22"/>
    <w:rsid w:val="00350242"/>
    <w:rsid w:val="00350B97"/>
    <w:rsid w:val="003510D7"/>
    <w:rsid w:val="00351E1C"/>
    <w:rsid w:val="00355867"/>
    <w:rsid w:val="00357AD3"/>
    <w:rsid w:val="00360C6B"/>
    <w:rsid w:val="00360CEF"/>
    <w:rsid w:val="00362B92"/>
    <w:rsid w:val="00381456"/>
    <w:rsid w:val="00381D38"/>
    <w:rsid w:val="00383237"/>
    <w:rsid w:val="003845E3"/>
    <w:rsid w:val="003917F0"/>
    <w:rsid w:val="00394C9C"/>
    <w:rsid w:val="003956B8"/>
    <w:rsid w:val="003B232C"/>
    <w:rsid w:val="003B4DEE"/>
    <w:rsid w:val="003C58B5"/>
    <w:rsid w:val="003C625E"/>
    <w:rsid w:val="003C7FC1"/>
    <w:rsid w:val="003D0A6A"/>
    <w:rsid w:val="003D23DA"/>
    <w:rsid w:val="003D5BA2"/>
    <w:rsid w:val="003E0FAE"/>
    <w:rsid w:val="003E1007"/>
    <w:rsid w:val="00400C28"/>
    <w:rsid w:val="004038D8"/>
    <w:rsid w:val="0040509F"/>
    <w:rsid w:val="00407C1B"/>
    <w:rsid w:val="00410E1E"/>
    <w:rsid w:val="00412344"/>
    <w:rsid w:val="00412C41"/>
    <w:rsid w:val="00414AE4"/>
    <w:rsid w:val="00414E2A"/>
    <w:rsid w:val="00416983"/>
    <w:rsid w:val="00423B2A"/>
    <w:rsid w:val="004263FB"/>
    <w:rsid w:val="0042732E"/>
    <w:rsid w:val="00436922"/>
    <w:rsid w:val="00437997"/>
    <w:rsid w:val="00441C98"/>
    <w:rsid w:val="004427E2"/>
    <w:rsid w:val="004448BD"/>
    <w:rsid w:val="00456651"/>
    <w:rsid w:val="00462BD3"/>
    <w:rsid w:val="00462F40"/>
    <w:rsid w:val="00464979"/>
    <w:rsid w:val="004714AF"/>
    <w:rsid w:val="0047399E"/>
    <w:rsid w:val="004759AA"/>
    <w:rsid w:val="00476A7D"/>
    <w:rsid w:val="00477343"/>
    <w:rsid w:val="00480F5D"/>
    <w:rsid w:val="004813CE"/>
    <w:rsid w:val="004828FE"/>
    <w:rsid w:val="00484441"/>
    <w:rsid w:val="00487133"/>
    <w:rsid w:val="0049305B"/>
    <w:rsid w:val="004970F7"/>
    <w:rsid w:val="004A1F8F"/>
    <w:rsid w:val="004A25FE"/>
    <w:rsid w:val="004A2824"/>
    <w:rsid w:val="004A382B"/>
    <w:rsid w:val="004A51D2"/>
    <w:rsid w:val="004A5A86"/>
    <w:rsid w:val="004B0108"/>
    <w:rsid w:val="004B1262"/>
    <w:rsid w:val="004B6B1A"/>
    <w:rsid w:val="004B774D"/>
    <w:rsid w:val="004C0D3A"/>
    <w:rsid w:val="004C40E0"/>
    <w:rsid w:val="004C5719"/>
    <w:rsid w:val="004D0AAB"/>
    <w:rsid w:val="004D186A"/>
    <w:rsid w:val="004D1D8F"/>
    <w:rsid w:val="004E2868"/>
    <w:rsid w:val="004E2A13"/>
    <w:rsid w:val="004E2E52"/>
    <w:rsid w:val="004E6012"/>
    <w:rsid w:val="004F02A1"/>
    <w:rsid w:val="004F635F"/>
    <w:rsid w:val="004F663E"/>
    <w:rsid w:val="004F6905"/>
    <w:rsid w:val="00510300"/>
    <w:rsid w:val="00512736"/>
    <w:rsid w:val="00515F19"/>
    <w:rsid w:val="00521764"/>
    <w:rsid w:val="00527285"/>
    <w:rsid w:val="0052772D"/>
    <w:rsid w:val="0053000C"/>
    <w:rsid w:val="00533B1A"/>
    <w:rsid w:val="00542FDF"/>
    <w:rsid w:val="00543F4F"/>
    <w:rsid w:val="00547C91"/>
    <w:rsid w:val="00550C1F"/>
    <w:rsid w:val="005636AD"/>
    <w:rsid w:val="005679F1"/>
    <w:rsid w:val="00575DE9"/>
    <w:rsid w:val="00581F13"/>
    <w:rsid w:val="00584374"/>
    <w:rsid w:val="00590FC5"/>
    <w:rsid w:val="00594D8E"/>
    <w:rsid w:val="005A05AC"/>
    <w:rsid w:val="005A25C4"/>
    <w:rsid w:val="005B2C75"/>
    <w:rsid w:val="005B3B26"/>
    <w:rsid w:val="005B4678"/>
    <w:rsid w:val="005C1BC7"/>
    <w:rsid w:val="005C3C86"/>
    <w:rsid w:val="005C58B4"/>
    <w:rsid w:val="005C6658"/>
    <w:rsid w:val="005D1A32"/>
    <w:rsid w:val="005F317B"/>
    <w:rsid w:val="005F399C"/>
    <w:rsid w:val="005F4EC7"/>
    <w:rsid w:val="006022A7"/>
    <w:rsid w:val="00603149"/>
    <w:rsid w:val="0060354A"/>
    <w:rsid w:val="0060643D"/>
    <w:rsid w:val="00617454"/>
    <w:rsid w:val="00623EF9"/>
    <w:rsid w:val="00627128"/>
    <w:rsid w:val="00637439"/>
    <w:rsid w:val="00641DCB"/>
    <w:rsid w:val="00644F9B"/>
    <w:rsid w:val="0065074B"/>
    <w:rsid w:val="00653464"/>
    <w:rsid w:val="006557C0"/>
    <w:rsid w:val="00657FFA"/>
    <w:rsid w:val="0067255F"/>
    <w:rsid w:val="00672C2B"/>
    <w:rsid w:val="00675777"/>
    <w:rsid w:val="00681D8A"/>
    <w:rsid w:val="00682916"/>
    <w:rsid w:val="00690511"/>
    <w:rsid w:val="00693561"/>
    <w:rsid w:val="006955F6"/>
    <w:rsid w:val="00697797"/>
    <w:rsid w:val="006A4453"/>
    <w:rsid w:val="006B7CCA"/>
    <w:rsid w:val="006C3455"/>
    <w:rsid w:val="006D3194"/>
    <w:rsid w:val="006D4525"/>
    <w:rsid w:val="006E15D8"/>
    <w:rsid w:val="007003CA"/>
    <w:rsid w:val="00703F7F"/>
    <w:rsid w:val="00705D1A"/>
    <w:rsid w:val="00711267"/>
    <w:rsid w:val="00711FE7"/>
    <w:rsid w:val="007165CD"/>
    <w:rsid w:val="00717409"/>
    <w:rsid w:val="007215D3"/>
    <w:rsid w:val="00722240"/>
    <w:rsid w:val="00724FE9"/>
    <w:rsid w:val="00730E31"/>
    <w:rsid w:val="0073607E"/>
    <w:rsid w:val="007430C0"/>
    <w:rsid w:val="00747073"/>
    <w:rsid w:val="007523A0"/>
    <w:rsid w:val="007537BE"/>
    <w:rsid w:val="00753884"/>
    <w:rsid w:val="007563A8"/>
    <w:rsid w:val="0076031A"/>
    <w:rsid w:val="007643A4"/>
    <w:rsid w:val="00766243"/>
    <w:rsid w:val="007667BB"/>
    <w:rsid w:val="007678C9"/>
    <w:rsid w:val="00770B36"/>
    <w:rsid w:val="00775500"/>
    <w:rsid w:val="00775CE0"/>
    <w:rsid w:val="00787182"/>
    <w:rsid w:val="00787871"/>
    <w:rsid w:val="00793D3B"/>
    <w:rsid w:val="007A59C0"/>
    <w:rsid w:val="007B4E8C"/>
    <w:rsid w:val="007B7E2F"/>
    <w:rsid w:val="007C0943"/>
    <w:rsid w:val="007C1518"/>
    <w:rsid w:val="007C40A0"/>
    <w:rsid w:val="007C73EA"/>
    <w:rsid w:val="007D4310"/>
    <w:rsid w:val="007D50E1"/>
    <w:rsid w:val="007F1C6A"/>
    <w:rsid w:val="00806868"/>
    <w:rsid w:val="00806F1D"/>
    <w:rsid w:val="00813327"/>
    <w:rsid w:val="008171C4"/>
    <w:rsid w:val="0082001F"/>
    <w:rsid w:val="008218D6"/>
    <w:rsid w:val="00821951"/>
    <w:rsid w:val="00824F0C"/>
    <w:rsid w:val="00827C24"/>
    <w:rsid w:val="00830715"/>
    <w:rsid w:val="00844A0E"/>
    <w:rsid w:val="00845EBC"/>
    <w:rsid w:val="0085131D"/>
    <w:rsid w:val="00851FB6"/>
    <w:rsid w:val="00857CB1"/>
    <w:rsid w:val="00861717"/>
    <w:rsid w:val="00861BA1"/>
    <w:rsid w:val="0086309A"/>
    <w:rsid w:val="008636E9"/>
    <w:rsid w:val="00864517"/>
    <w:rsid w:val="00871C97"/>
    <w:rsid w:val="00872629"/>
    <w:rsid w:val="00873559"/>
    <w:rsid w:val="00874024"/>
    <w:rsid w:val="00875242"/>
    <w:rsid w:val="00876138"/>
    <w:rsid w:val="00880C10"/>
    <w:rsid w:val="00883E88"/>
    <w:rsid w:val="008951F4"/>
    <w:rsid w:val="008A2ACB"/>
    <w:rsid w:val="008A45B0"/>
    <w:rsid w:val="008A65E5"/>
    <w:rsid w:val="008B1AA3"/>
    <w:rsid w:val="008B1B05"/>
    <w:rsid w:val="008B608E"/>
    <w:rsid w:val="008C0521"/>
    <w:rsid w:val="008E151D"/>
    <w:rsid w:val="008E17D1"/>
    <w:rsid w:val="008E48F5"/>
    <w:rsid w:val="008E672C"/>
    <w:rsid w:val="008E7428"/>
    <w:rsid w:val="008F1CE6"/>
    <w:rsid w:val="008F1DEB"/>
    <w:rsid w:val="00906C08"/>
    <w:rsid w:val="00910F3E"/>
    <w:rsid w:val="00920F1B"/>
    <w:rsid w:val="00923DC1"/>
    <w:rsid w:val="00926D4D"/>
    <w:rsid w:val="009311EE"/>
    <w:rsid w:val="009341BF"/>
    <w:rsid w:val="00934E33"/>
    <w:rsid w:val="0093635B"/>
    <w:rsid w:val="00942F60"/>
    <w:rsid w:val="00950294"/>
    <w:rsid w:val="009504E4"/>
    <w:rsid w:val="00950833"/>
    <w:rsid w:val="00952BB6"/>
    <w:rsid w:val="00956C2C"/>
    <w:rsid w:val="00961DE1"/>
    <w:rsid w:val="00973C0A"/>
    <w:rsid w:val="00975C57"/>
    <w:rsid w:val="00975E1E"/>
    <w:rsid w:val="00980CA3"/>
    <w:rsid w:val="00994CC7"/>
    <w:rsid w:val="009979AE"/>
    <w:rsid w:val="009A6492"/>
    <w:rsid w:val="009C39C1"/>
    <w:rsid w:val="009C5982"/>
    <w:rsid w:val="009D089B"/>
    <w:rsid w:val="009E2399"/>
    <w:rsid w:val="009E4B01"/>
    <w:rsid w:val="009E677E"/>
    <w:rsid w:val="009F672B"/>
    <w:rsid w:val="00A05080"/>
    <w:rsid w:val="00A07E6D"/>
    <w:rsid w:val="00A10668"/>
    <w:rsid w:val="00A11708"/>
    <w:rsid w:val="00A14187"/>
    <w:rsid w:val="00A148D0"/>
    <w:rsid w:val="00A15E83"/>
    <w:rsid w:val="00A22CBA"/>
    <w:rsid w:val="00A25035"/>
    <w:rsid w:val="00A3109E"/>
    <w:rsid w:val="00A33C47"/>
    <w:rsid w:val="00A405E6"/>
    <w:rsid w:val="00A41C6E"/>
    <w:rsid w:val="00A4630B"/>
    <w:rsid w:val="00A5310F"/>
    <w:rsid w:val="00A53C8B"/>
    <w:rsid w:val="00A559BA"/>
    <w:rsid w:val="00A55EF4"/>
    <w:rsid w:val="00A57248"/>
    <w:rsid w:val="00A6038C"/>
    <w:rsid w:val="00A60444"/>
    <w:rsid w:val="00A61971"/>
    <w:rsid w:val="00A67EF3"/>
    <w:rsid w:val="00A767AC"/>
    <w:rsid w:val="00A83CA5"/>
    <w:rsid w:val="00A978A0"/>
    <w:rsid w:val="00AB3D2A"/>
    <w:rsid w:val="00AC1EBD"/>
    <w:rsid w:val="00AC2DC2"/>
    <w:rsid w:val="00AC595F"/>
    <w:rsid w:val="00AE649A"/>
    <w:rsid w:val="00AE65D9"/>
    <w:rsid w:val="00B0206C"/>
    <w:rsid w:val="00B03495"/>
    <w:rsid w:val="00B14D7B"/>
    <w:rsid w:val="00B14F7C"/>
    <w:rsid w:val="00B17755"/>
    <w:rsid w:val="00B340E5"/>
    <w:rsid w:val="00B343A9"/>
    <w:rsid w:val="00B35AFA"/>
    <w:rsid w:val="00B40E48"/>
    <w:rsid w:val="00B4268B"/>
    <w:rsid w:val="00B45BFB"/>
    <w:rsid w:val="00B46103"/>
    <w:rsid w:val="00B514C6"/>
    <w:rsid w:val="00B56762"/>
    <w:rsid w:val="00B603AF"/>
    <w:rsid w:val="00B63763"/>
    <w:rsid w:val="00B63917"/>
    <w:rsid w:val="00B63DA1"/>
    <w:rsid w:val="00B72183"/>
    <w:rsid w:val="00B7563C"/>
    <w:rsid w:val="00B762BA"/>
    <w:rsid w:val="00B81134"/>
    <w:rsid w:val="00B8290E"/>
    <w:rsid w:val="00B83142"/>
    <w:rsid w:val="00B84463"/>
    <w:rsid w:val="00B850AC"/>
    <w:rsid w:val="00B85D4B"/>
    <w:rsid w:val="00B90147"/>
    <w:rsid w:val="00B93A1D"/>
    <w:rsid w:val="00B978BF"/>
    <w:rsid w:val="00BA2AAD"/>
    <w:rsid w:val="00BA50EA"/>
    <w:rsid w:val="00BA5A70"/>
    <w:rsid w:val="00BB66C3"/>
    <w:rsid w:val="00BC1928"/>
    <w:rsid w:val="00BC2C6C"/>
    <w:rsid w:val="00BD4127"/>
    <w:rsid w:val="00BD76FD"/>
    <w:rsid w:val="00BE0AFF"/>
    <w:rsid w:val="00BE1AA6"/>
    <w:rsid w:val="00BE1BCC"/>
    <w:rsid w:val="00BE6C01"/>
    <w:rsid w:val="00BF4931"/>
    <w:rsid w:val="00BF4A62"/>
    <w:rsid w:val="00BF7623"/>
    <w:rsid w:val="00BF7913"/>
    <w:rsid w:val="00C07A5E"/>
    <w:rsid w:val="00C222ED"/>
    <w:rsid w:val="00C2327D"/>
    <w:rsid w:val="00C26856"/>
    <w:rsid w:val="00C30394"/>
    <w:rsid w:val="00C30F4F"/>
    <w:rsid w:val="00C320D1"/>
    <w:rsid w:val="00C32DC6"/>
    <w:rsid w:val="00C40869"/>
    <w:rsid w:val="00C41A84"/>
    <w:rsid w:val="00C43B1E"/>
    <w:rsid w:val="00C452C9"/>
    <w:rsid w:val="00C46BB0"/>
    <w:rsid w:val="00C50E37"/>
    <w:rsid w:val="00C54753"/>
    <w:rsid w:val="00C57422"/>
    <w:rsid w:val="00C64FEC"/>
    <w:rsid w:val="00C658CF"/>
    <w:rsid w:val="00C676F9"/>
    <w:rsid w:val="00C74338"/>
    <w:rsid w:val="00C8529B"/>
    <w:rsid w:val="00C87A33"/>
    <w:rsid w:val="00C87C14"/>
    <w:rsid w:val="00C90180"/>
    <w:rsid w:val="00C941B9"/>
    <w:rsid w:val="00CA05AD"/>
    <w:rsid w:val="00CA2F76"/>
    <w:rsid w:val="00CA4C00"/>
    <w:rsid w:val="00CA6BDC"/>
    <w:rsid w:val="00CB3A07"/>
    <w:rsid w:val="00CB782E"/>
    <w:rsid w:val="00CB7F35"/>
    <w:rsid w:val="00CC0C93"/>
    <w:rsid w:val="00CC2E3D"/>
    <w:rsid w:val="00CC3B5B"/>
    <w:rsid w:val="00CD2BD4"/>
    <w:rsid w:val="00CD3814"/>
    <w:rsid w:val="00CD4FBC"/>
    <w:rsid w:val="00CD5BD5"/>
    <w:rsid w:val="00CD682D"/>
    <w:rsid w:val="00CE05FB"/>
    <w:rsid w:val="00CE0828"/>
    <w:rsid w:val="00CE3F5F"/>
    <w:rsid w:val="00CF4636"/>
    <w:rsid w:val="00CF5636"/>
    <w:rsid w:val="00D018A5"/>
    <w:rsid w:val="00D02A85"/>
    <w:rsid w:val="00D03047"/>
    <w:rsid w:val="00D05B49"/>
    <w:rsid w:val="00D15747"/>
    <w:rsid w:val="00D159AD"/>
    <w:rsid w:val="00D159EC"/>
    <w:rsid w:val="00D25964"/>
    <w:rsid w:val="00D37D03"/>
    <w:rsid w:val="00D44E44"/>
    <w:rsid w:val="00D5284F"/>
    <w:rsid w:val="00D52C88"/>
    <w:rsid w:val="00D56361"/>
    <w:rsid w:val="00D60BE3"/>
    <w:rsid w:val="00D63C2E"/>
    <w:rsid w:val="00D74D15"/>
    <w:rsid w:val="00D82FD5"/>
    <w:rsid w:val="00D8375F"/>
    <w:rsid w:val="00D85159"/>
    <w:rsid w:val="00DA1D73"/>
    <w:rsid w:val="00DA2B56"/>
    <w:rsid w:val="00DC1E9F"/>
    <w:rsid w:val="00DC494D"/>
    <w:rsid w:val="00DD0A4A"/>
    <w:rsid w:val="00DD5F05"/>
    <w:rsid w:val="00DE23EC"/>
    <w:rsid w:val="00DE3B87"/>
    <w:rsid w:val="00DF1F10"/>
    <w:rsid w:val="00DF3139"/>
    <w:rsid w:val="00DF3158"/>
    <w:rsid w:val="00DF3504"/>
    <w:rsid w:val="00DF3539"/>
    <w:rsid w:val="00DF47F3"/>
    <w:rsid w:val="00DF6AD3"/>
    <w:rsid w:val="00DF7C64"/>
    <w:rsid w:val="00E02D58"/>
    <w:rsid w:val="00E051DF"/>
    <w:rsid w:val="00E05AB4"/>
    <w:rsid w:val="00E05EA3"/>
    <w:rsid w:val="00E159DC"/>
    <w:rsid w:val="00E3028E"/>
    <w:rsid w:val="00E31A9B"/>
    <w:rsid w:val="00E3258A"/>
    <w:rsid w:val="00E356D4"/>
    <w:rsid w:val="00E40635"/>
    <w:rsid w:val="00E41010"/>
    <w:rsid w:val="00E50659"/>
    <w:rsid w:val="00E56DCC"/>
    <w:rsid w:val="00E65FD1"/>
    <w:rsid w:val="00E6733D"/>
    <w:rsid w:val="00E73727"/>
    <w:rsid w:val="00E77E42"/>
    <w:rsid w:val="00E800B3"/>
    <w:rsid w:val="00E82234"/>
    <w:rsid w:val="00E850E6"/>
    <w:rsid w:val="00E85E9C"/>
    <w:rsid w:val="00E85EAD"/>
    <w:rsid w:val="00E865D6"/>
    <w:rsid w:val="00E92601"/>
    <w:rsid w:val="00E92724"/>
    <w:rsid w:val="00E95630"/>
    <w:rsid w:val="00E95792"/>
    <w:rsid w:val="00EA0341"/>
    <w:rsid w:val="00EA3AED"/>
    <w:rsid w:val="00EB6313"/>
    <w:rsid w:val="00EC3511"/>
    <w:rsid w:val="00EC3E1A"/>
    <w:rsid w:val="00EC5924"/>
    <w:rsid w:val="00ED6979"/>
    <w:rsid w:val="00EE07B3"/>
    <w:rsid w:val="00EF0229"/>
    <w:rsid w:val="00EF3F0E"/>
    <w:rsid w:val="00EF5009"/>
    <w:rsid w:val="00F017B9"/>
    <w:rsid w:val="00F021D0"/>
    <w:rsid w:val="00F04165"/>
    <w:rsid w:val="00F07F2B"/>
    <w:rsid w:val="00F12172"/>
    <w:rsid w:val="00F168F3"/>
    <w:rsid w:val="00F20235"/>
    <w:rsid w:val="00F20D22"/>
    <w:rsid w:val="00F213B8"/>
    <w:rsid w:val="00F213BE"/>
    <w:rsid w:val="00F31070"/>
    <w:rsid w:val="00F3147E"/>
    <w:rsid w:val="00F31AF1"/>
    <w:rsid w:val="00F34DB1"/>
    <w:rsid w:val="00F3779E"/>
    <w:rsid w:val="00F42F4E"/>
    <w:rsid w:val="00F44319"/>
    <w:rsid w:val="00F4688A"/>
    <w:rsid w:val="00F51FE7"/>
    <w:rsid w:val="00F54DCF"/>
    <w:rsid w:val="00F54F94"/>
    <w:rsid w:val="00F60E30"/>
    <w:rsid w:val="00F711FF"/>
    <w:rsid w:val="00F71CC5"/>
    <w:rsid w:val="00F80C8E"/>
    <w:rsid w:val="00F82F71"/>
    <w:rsid w:val="00F91AF4"/>
    <w:rsid w:val="00F96C18"/>
    <w:rsid w:val="00FA2099"/>
    <w:rsid w:val="00FB0219"/>
    <w:rsid w:val="00FB02B3"/>
    <w:rsid w:val="00FC3071"/>
    <w:rsid w:val="00FC74F2"/>
    <w:rsid w:val="00FD443C"/>
    <w:rsid w:val="00FD70CB"/>
    <w:rsid w:val="00FE0802"/>
    <w:rsid w:val="00FE3432"/>
    <w:rsid w:val="00FF176D"/>
    <w:rsid w:val="00FF3334"/>
    <w:rsid w:val="00FF39A9"/>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5145"/>
  <w15:chartTrackingRefBased/>
  <w15:docId w15:val="{1B01F504-2A19-4B82-8157-F1B788CF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69"/>
  </w:style>
  <w:style w:type="paragraph" w:styleId="Footer">
    <w:name w:val="footer"/>
    <w:basedOn w:val="Normal"/>
    <w:link w:val="FooterChar"/>
    <w:uiPriority w:val="99"/>
    <w:unhideWhenUsed/>
    <w:rsid w:val="001B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69"/>
  </w:style>
  <w:style w:type="character" w:styleId="Hyperlink">
    <w:name w:val="Hyperlink"/>
    <w:basedOn w:val="DefaultParagraphFont"/>
    <w:uiPriority w:val="99"/>
    <w:unhideWhenUsed/>
    <w:rsid w:val="00B63763"/>
    <w:rPr>
      <w:color w:val="0563C1" w:themeColor="hyperlink"/>
      <w:u w:val="single"/>
    </w:rPr>
  </w:style>
  <w:style w:type="character" w:styleId="UnresolvedMention">
    <w:name w:val="Unresolved Mention"/>
    <w:basedOn w:val="DefaultParagraphFont"/>
    <w:uiPriority w:val="99"/>
    <w:semiHidden/>
    <w:unhideWhenUsed/>
    <w:rsid w:val="00B63763"/>
    <w:rPr>
      <w:color w:val="605E5C"/>
      <w:shd w:val="clear" w:color="auto" w:fill="E1DFDD"/>
    </w:rPr>
  </w:style>
  <w:style w:type="paragraph" w:styleId="NormalWeb">
    <w:name w:val="Normal (Web)"/>
    <w:basedOn w:val="Normal"/>
    <w:uiPriority w:val="99"/>
    <w:semiHidden/>
    <w:unhideWhenUsed/>
    <w:rsid w:val="00B63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76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513A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679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2039577942">
          <w:marLeft w:val="274"/>
          <w:marRight w:val="0"/>
          <w:marTop w:val="0"/>
          <w:marBottom w:val="0"/>
          <w:divBdr>
            <w:top w:val="none" w:sz="0" w:space="0" w:color="auto"/>
            <w:left w:val="none" w:sz="0" w:space="0" w:color="auto"/>
            <w:bottom w:val="none" w:sz="0" w:space="0" w:color="auto"/>
            <w:right w:val="none" w:sz="0" w:space="0" w:color="auto"/>
          </w:divBdr>
        </w:div>
        <w:div w:id="1962569784">
          <w:marLeft w:val="994"/>
          <w:marRight w:val="0"/>
          <w:marTop w:val="0"/>
          <w:marBottom w:val="0"/>
          <w:divBdr>
            <w:top w:val="none" w:sz="0" w:space="0" w:color="auto"/>
            <w:left w:val="none" w:sz="0" w:space="0" w:color="auto"/>
            <w:bottom w:val="none" w:sz="0" w:space="0" w:color="auto"/>
            <w:right w:val="none" w:sz="0" w:space="0" w:color="auto"/>
          </w:divBdr>
        </w:div>
        <w:div w:id="1192109844">
          <w:marLeft w:val="994"/>
          <w:marRight w:val="0"/>
          <w:marTop w:val="0"/>
          <w:marBottom w:val="0"/>
          <w:divBdr>
            <w:top w:val="none" w:sz="0" w:space="0" w:color="auto"/>
            <w:left w:val="none" w:sz="0" w:space="0" w:color="auto"/>
            <w:bottom w:val="none" w:sz="0" w:space="0" w:color="auto"/>
            <w:right w:val="none" w:sz="0" w:space="0" w:color="auto"/>
          </w:divBdr>
        </w:div>
        <w:div w:id="50858438">
          <w:marLeft w:val="994"/>
          <w:marRight w:val="0"/>
          <w:marTop w:val="0"/>
          <w:marBottom w:val="0"/>
          <w:divBdr>
            <w:top w:val="none" w:sz="0" w:space="0" w:color="auto"/>
            <w:left w:val="none" w:sz="0" w:space="0" w:color="auto"/>
            <w:bottom w:val="none" w:sz="0" w:space="0" w:color="auto"/>
            <w:right w:val="none" w:sz="0" w:space="0" w:color="auto"/>
          </w:divBdr>
        </w:div>
        <w:div w:id="71899273">
          <w:marLeft w:val="274"/>
          <w:marRight w:val="0"/>
          <w:marTop w:val="0"/>
          <w:marBottom w:val="0"/>
          <w:divBdr>
            <w:top w:val="none" w:sz="0" w:space="0" w:color="auto"/>
            <w:left w:val="none" w:sz="0" w:space="0" w:color="auto"/>
            <w:bottom w:val="none" w:sz="0" w:space="0" w:color="auto"/>
            <w:right w:val="none" w:sz="0" w:space="0" w:color="auto"/>
          </w:divBdr>
        </w:div>
        <w:div w:id="2095973433">
          <w:marLeft w:val="994"/>
          <w:marRight w:val="0"/>
          <w:marTop w:val="0"/>
          <w:marBottom w:val="0"/>
          <w:divBdr>
            <w:top w:val="none" w:sz="0" w:space="0" w:color="auto"/>
            <w:left w:val="none" w:sz="0" w:space="0" w:color="auto"/>
            <w:bottom w:val="none" w:sz="0" w:space="0" w:color="auto"/>
            <w:right w:val="none" w:sz="0" w:space="0" w:color="auto"/>
          </w:divBdr>
        </w:div>
        <w:div w:id="19280196">
          <w:marLeft w:val="994"/>
          <w:marRight w:val="0"/>
          <w:marTop w:val="0"/>
          <w:marBottom w:val="0"/>
          <w:divBdr>
            <w:top w:val="none" w:sz="0" w:space="0" w:color="auto"/>
            <w:left w:val="none" w:sz="0" w:space="0" w:color="auto"/>
            <w:bottom w:val="none" w:sz="0" w:space="0" w:color="auto"/>
            <w:right w:val="none" w:sz="0" w:space="0" w:color="auto"/>
          </w:divBdr>
        </w:div>
      </w:divsChild>
    </w:div>
    <w:div w:id="214974935">
      <w:bodyDiv w:val="1"/>
      <w:marLeft w:val="0"/>
      <w:marRight w:val="0"/>
      <w:marTop w:val="0"/>
      <w:marBottom w:val="0"/>
      <w:divBdr>
        <w:top w:val="none" w:sz="0" w:space="0" w:color="auto"/>
        <w:left w:val="none" w:sz="0" w:space="0" w:color="auto"/>
        <w:bottom w:val="none" w:sz="0" w:space="0" w:color="auto"/>
        <w:right w:val="none" w:sz="0" w:space="0" w:color="auto"/>
      </w:divBdr>
    </w:div>
    <w:div w:id="895552440">
      <w:bodyDiv w:val="1"/>
      <w:marLeft w:val="0"/>
      <w:marRight w:val="0"/>
      <w:marTop w:val="0"/>
      <w:marBottom w:val="0"/>
      <w:divBdr>
        <w:top w:val="none" w:sz="0" w:space="0" w:color="auto"/>
        <w:left w:val="none" w:sz="0" w:space="0" w:color="auto"/>
        <w:bottom w:val="none" w:sz="0" w:space="0" w:color="auto"/>
        <w:right w:val="none" w:sz="0" w:space="0" w:color="auto"/>
      </w:divBdr>
      <w:divsChild>
        <w:div w:id="1034573189">
          <w:marLeft w:val="274"/>
          <w:marRight w:val="0"/>
          <w:marTop w:val="0"/>
          <w:marBottom w:val="0"/>
          <w:divBdr>
            <w:top w:val="none" w:sz="0" w:space="0" w:color="auto"/>
            <w:left w:val="none" w:sz="0" w:space="0" w:color="auto"/>
            <w:bottom w:val="none" w:sz="0" w:space="0" w:color="auto"/>
            <w:right w:val="none" w:sz="0" w:space="0" w:color="auto"/>
          </w:divBdr>
        </w:div>
        <w:div w:id="966006967">
          <w:marLeft w:val="994"/>
          <w:marRight w:val="0"/>
          <w:marTop w:val="0"/>
          <w:marBottom w:val="0"/>
          <w:divBdr>
            <w:top w:val="none" w:sz="0" w:space="0" w:color="auto"/>
            <w:left w:val="none" w:sz="0" w:space="0" w:color="auto"/>
            <w:bottom w:val="none" w:sz="0" w:space="0" w:color="auto"/>
            <w:right w:val="none" w:sz="0" w:space="0" w:color="auto"/>
          </w:divBdr>
        </w:div>
        <w:div w:id="169371365">
          <w:marLeft w:val="994"/>
          <w:marRight w:val="0"/>
          <w:marTop w:val="0"/>
          <w:marBottom w:val="0"/>
          <w:divBdr>
            <w:top w:val="none" w:sz="0" w:space="0" w:color="auto"/>
            <w:left w:val="none" w:sz="0" w:space="0" w:color="auto"/>
            <w:bottom w:val="none" w:sz="0" w:space="0" w:color="auto"/>
            <w:right w:val="none" w:sz="0" w:space="0" w:color="auto"/>
          </w:divBdr>
        </w:div>
        <w:div w:id="2059284187">
          <w:marLeft w:val="994"/>
          <w:marRight w:val="0"/>
          <w:marTop w:val="0"/>
          <w:marBottom w:val="0"/>
          <w:divBdr>
            <w:top w:val="none" w:sz="0" w:space="0" w:color="auto"/>
            <w:left w:val="none" w:sz="0" w:space="0" w:color="auto"/>
            <w:bottom w:val="none" w:sz="0" w:space="0" w:color="auto"/>
            <w:right w:val="none" w:sz="0" w:space="0" w:color="auto"/>
          </w:divBdr>
        </w:div>
        <w:div w:id="2003654466">
          <w:marLeft w:val="274"/>
          <w:marRight w:val="0"/>
          <w:marTop w:val="0"/>
          <w:marBottom w:val="0"/>
          <w:divBdr>
            <w:top w:val="none" w:sz="0" w:space="0" w:color="auto"/>
            <w:left w:val="none" w:sz="0" w:space="0" w:color="auto"/>
            <w:bottom w:val="none" w:sz="0" w:space="0" w:color="auto"/>
            <w:right w:val="none" w:sz="0" w:space="0" w:color="auto"/>
          </w:divBdr>
        </w:div>
        <w:div w:id="965937421">
          <w:marLeft w:val="994"/>
          <w:marRight w:val="0"/>
          <w:marTop w:val="0"/>
          <w:marBottom w:val="0"/>
          <w:divBdr>
            <w:top w:val="none" w:sz="0" w:space="0" w:color="auto"/>
            <w:left w:val="none" w:sz="0" w:space="0" w:color="auto"/>
            <w:bottom w:val="none" w:sz="0" w:space="0" w:color="auto"/>
            <w:right w:val="none" w:sz="0" w:space="0" w:color="auto"/>
          </w:divBdr>
        </w:div>
        <w:div w:id="203635534">
          <w:marLeft w:val="994"/>
          <w:marRight w:val="0"/>
          <w:marTop w:val="0"/>
          <w:marBottom w:val="0"/>
          <w:divBdr>
            <w:top w:val="none" w:sz="0" w:space="0" w:color="auto"/>
            <w:left w:val="none" w:sz="0" w:space="0" w:color="auto"/>
            <w:bottom w:val="none" w:sz="0" w:space="0" w:color="auto"/>
            <w:right w:val="none" w:sz="0" w:space="0" w:color="auto"/>
          </w:divBdr>
        </w:div>
      </w:divsChild>
    </w:div>
    <w:div w:id="1310093672">
      <w:bodyDiv w:val="1"/>
      <w:marLeft w:val="0"/>
      <w:marRight w:val="0"/>
      <w:marTop w:val="0"/>
      <w:marBottom w:val="0"/>
      <w:divBdr>
        <w:top w:val="none" w:sz="0" w:space="0" w:color="auto"/>
        <w:left w:val="none" w:sz="0" w:space="0" w:color="auto"/>
        <w:bottom w:val="none" w:sz="0" w:space="0" w:color="auto"/>
        <w:right w:val="none" w:sz="0" w:space="0" w:color="auto"/>
      </w:divBdr>
    </w:div>
    <w:div w:id="1578323322">
      <w:bodyDiv w:val="1"/>
      <w:marLeft w:val="0"/>
      <w:marRight w:val="0"/>
      <w:marTop w:val="0"/>
      <w:marBottom w:val="0"/>
      <w:divBdr>
        <w:top w:val="none" w:sz="0" w:space="0" w:color="auto"/>
        <w:left w:val="none" w:sz="0" w:space="0" w:color="auto"/>
        <w:bottom w:val="none" w:sz="0" w:space="0" w:color="auto"/>
        <w:right w:val="none" w:sz="0" w:space="0" w:color="auto"/>
      </w:divBdr>
      <w:divsChild>
        <w:div w:id="1186484703">
          <w:marLeft w:val="274"/>
          <w:marRight w:val="0"/>
          <w:marTop w:val="0"/>
          <w:marBottom w:val="0"/>
          <w:divBdr>
            <w:top w:val="none" w:sz="0" w:space="0" w:color="auto"/>
            <w:left w:val="none" w:sz="0" w:space="0" w:color="auto"/>
            <w:bottom w:val="none" w:sz="0" w:space="0" w:color="auto"/>
            <w:right w:val="none" w:sz="0" w:space="0" w:color="auto"/>
          </w:divBdr>
        </w:div>
        <w:div w:id="1627396435">
          <w:marLeft w:val="994"/>
          <w:marRight w:val="0"/>
          <w:marTop w:val="0"/>
          <w:marBottom w:val="0"/>
          <w:divBdr>
            <w:top w:val="none" w:sz="0" w:space="0" w:color="auto"/>
            <w:left w:val="none" w:sz="0" w:space="0" w:color="auto"/>
            <w:bottom w:val="none" w:sz="0" w:space="0" w:color="auto"/>
            <w:right w:val="none" w:sz="0" w:space="0" w:color="auto"/>
          </w:divBdr>
        </w:div>
        <w:div w:id="1473281270">
          <w:marLeft w:val="994"/>
          <w:marRight w:val="0"/>
          <w:marTop w:val="0"/>
          <w:marBottom w:val="0"/>
          <w:divBdr>
            <w:top w:val="none" w:sz="0" w:space="0" w:color="auto"/>
            <w:left w:val="none" w:sz="0" w:space="0" w:color="auto"/>
            <w:bottom w:val="none" w:sz="0" w:space="0" w:color="auto"/>
            <w:right w:val="none" w:sz="0" w:space="0" w:color="auto"/>
          </w:divBdr>
        </w:div>
        <w:div w:id="186532421">
          <w:marLeft w:val="994"/>
          <w:marRight w:val="0"/>
          <w:marTop w:val="0"/>
          <w:marBottom w:val="0"/>
          <w:divBdr>
            <w:top w:val="none" w:sz="0" w:space="0" w:color="auto"/>
            <w:left w:val="none" w:sz="0" w:space="0" w:color="auto"/>
            <w:bottom w:val="none" w:sz="0" w:space="0" w:color="auto"/>
            <w:right w:val="none" w:sz="0" w:space="0" w:color="auto"/>
          </w:divBdr>
        </w:div>
        <w:div w:id="2043281529">
          <w:marLeft w:val="274"/>
          <w:marRight w:val="0"/>
          <w:marTop w:val="0"/>
          <w:marBottom w:val="0"/>
          <w:divBdr>
            <w:top w:val="none" w:sz="0" w:space="0" w:color="auto"/>
            <w:left w:val="none" w:sz="0" w:space="0" w:color="auto"/>
            <w:bottom w:val="none" w:sz="0" w:space="0" w:color="auto"/>
            <w:right w:val="none" w:sz="0" w:space="0" w:color="auto"/>
          </w:divBdr>
        </w:div>
        <w:div w:id="1154224960">
          <w:marLeft w:val="994"/>
          <w:marRight w:val="0"/>
          <w:marTop w:val="0"/>
          <w:marBottom w:val="0"/>
          <w:divBdr>
            <w:top w:val="none" w:sz="0" w:space="0" w:color="auto"/>
            <w:left w:val="none" w:sz="0" w:space="0" w:color="auto"/>
            <w:bottom w:val="none" w:sz="0" w:space="0" w:color="auto"/>
            <w:right w:val="none" w:sz="0" w:space="0" w:color="auto"/>
          </w:divBdr>
        </w:div>
        <w:div w:id="1532691989">
          <w:marLeft w:val="994"/>
          <w:marRight w:val="0"/>
          <w:marTop w:val="0"/>
          <w:marBottom w:val="0"/>
          <w:divBdr>
            <w:top w:val="none" w:sz="0" w:space="0" w:color="auto"/>
            <w:left w:val="none" w:sz="0" w:space="0" w:color="auto"/>
            <w:bottom w:val="none" w:sz="0" w:space="0" w:color="auto"/>
            <w:right w:val="none" w:sz="0" w:space="0" w:color="auto"/>
          </w:divBdr>
        </w:div>
      </w:divsChild>
    </w:div>
    <w:div w:id="1621910566">
      <w:bodyDiv w:val="1"/>
      <w:marLeft w:val="0"/>
      <w:marRight w:val="0"/>
      <w:marTop w:val="0"/>
      <w:marBottom w:val="0"/>
      <w:divBdr>
        <w:top w:val="none" w:sz="0" w:space="0" w:color="auto"/>
        <w:left w:val="none" w:sz="0" w:space="0" w:color="auto"/>
        <w:bottom w:val="none" w:sz="0" w:space="0" w:color="auto"/>
        <w:right w:val="none" w:sz="0" w:space="0" w:color="auto"/>
      </w:divBdr>
    </w:div>
    <w:div w:id="16440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ow.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Ieuan Nicholls</dc:creator>
  <cp:keywords/>
  <dc:description/>
  <cp:lastModifiedBy>Ieuan Nicholls</cp:lastModifiedBy>
  <cp:revision>3</cp:revision>
  <dcterms:created xsi:type="dcterms:W3CDTF">2022-07-22T13:05:00Z</dcterms:created>
  <dcterms:modified xsi:type="dcterms:W3CDTF">2022-07-22T13:06:00Z</dcterms:modified>
</cp:coreProperties>
</file>